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0DF44" w14:textId="67BAC9DF" w:rsidR="00175B79" w:rsidRDefault="00FF0DE3" w:rsidP="00F97B8C">
      <w:pPr>
        <w:ind w:left="284"/>
      </w:pPr>
      <w:r>
        <w:rPr>
          <w:noProof/>
        </w:rPr>
        <w:drawing>
          <wp:inline distT="0" distB="0" distL="0" distR="0" wp14:anchorId="5D4AFA06" wp14:editId="3812EBC1">
            <wp:extent cx="3225800" cy="486627"/>
            <wp:effectExtent l="0" t="0" r="0" b="0"/>
            <wp:docPr id="110858131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581319" name="Picture 2" descr="A black background with a black squa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3253" cy="508871"/>
                    </a:xfrm>
                    <a:prstGeom prst="rect">
                      <a:avLst/>
                    </a:prstGeom>
                  </pic:spPr>
                </pic:pic>
              </a:graphicData>
            </a:graphic>
          </wp:inline>
        </w:drawing>
      </w:r>
      <w:r>
        <w:t xml:space="preserve"> </w:t>
      </w:r>
    </w:p>
    <w:p w14:paraId="5F5F0749" w14:textId="77777777" w:rsidR="00B21597" w:rsidRDefault="00B21597" w:rsidP="00F97B8C">
      <w:pPr>
        <w:ind w:left="284"/>
      </w:pPr>
    </w:p>
    <w:p w14:paraId="03615444" w14:textId="77777777" w:rsidR="005D7577" w:rsidRDefault="005D7577" w:rsidP="005D75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lang w:val="en-US"/>
        </w:rPr>
        <w:t xml:space="preserve"> </w:t>
      </w:r>
    </w:p>
    <w:p w14:paraId="373B35CE" w14:textId="5F77FF22" w:rsidR="00A73624" w:rsidRPr="0096157F" w:rsidRDefault="00A73624" w:rsidP="00A73624">
      <w:pPr>
        <w:pStyle w:val="AccelerateHeader"/>
        <w:tabs>
          <w:tab w:val="left" w:pos="4111"/>
        </w:tabs>
        <w:rPr>
          <w:rStyle w:val="eop"/>
        </w:rPr>
      </w:pPr>
      <w:r>
        <w:rPr>
          <w:rStyle w:val="normaltextrun"/>
        </w:rPr>
        <w:t>To:</w:t>
      </w:r>
      <w:r>
        <w:rPr>
          <w:rStyle w:val="normaltextrun"/>
        </w:rPr>
        <w:tab/>
      </w:r>
      <w:r>
        <w:rPr>
          <w:rStyle w:val="normaltextrun"/>
        </w:rPr>
        <w:tab/>
        <w:t>From:</w:t>
      </w:r>
      <w:r>
        <w:rPr>
          <w:rStyle w:val="normaltextrun"/>
        </w:rPr>
        <w:tab/>
      </w:r>
    </w:p>
    <w:p w14:paraId="6A1590DA" w14:textId="75CE38AE" w:rsidR="00093684" w:rsidRDefault="00093684" w:rsidP="00F97B8C">
      <w:pPr>
        <w:pStyle w:val="paragraph"/>
        <w:spacing w:before="0" w:beforeAutospacing="0" w:after="0" w:afterAutospacing="0"/>
        <w:ind w:left="284"/>
        <w:textAlignment w:val="baseline"/>
        <w:rPr>
          <w:rFonts w:ascii="Segoe UI" w:hAnsi="Segoe UI" w:cs="Segoe UI"/>
          <w:sz w:val="18"/>
          <w:szCs w:val="18"/>
        </w:rPr>
      </w:pPr>
    </w:p>
    <w:p w14:paraId="66122D76" w14:textId="77777777" w:rsidR="0096157F" w:rsidRDefault="0096157F" w:rsidP="005D7577">
      <w:pPr>
        <w:pStyle w:val="paragraph"/>
        <w:spacing w:before="0" w:beforeAutospacing="0" w:after="0" w:afterAutospacing="0"/>
        <w:textAlignment w:val="baseline"/>
        <w:rPr>
          <w:rStyle w:val="normaltextrun"/>
          <w:rFonts w:ascii="Arial" w:hAnsi="Arial" w:cs="Arial"/>
          <w:b/>
          <w:bCs/>
          <w:color w:val="000000"/>
          <w:sz w:val="22"/>
          <w:szCs w:val="22"/>
          <w:lang w:val="en-US"/>
        </w:rPr>
      </w:pPr>
    </w:p>
    <w:p w14:paraId="5862F301" w14:textId="64101808" w:rsidR="00093684" w:rsidRPr="0096157F" w:rsidRDefault="00093684" w:rsidP="0096157F">
      <w:pPr>
        <w:pStyle w:val="AccelerateHeader"/>
        <w:rPr>
          <w:rStyle w:val="eop"/>
        </w:rPr>
      </w:pPr>
      <w:r w:rsidRPr="0096157F">
        <w:rPr>
          <w:rStyle w:val="normaltextrun"/>
        </w:rPr>
        <w:t>Re:</w:t>
      </w:r>
      <w:r w:rsidRPr="0096157F">
        <w:rPr>
          <w:rStyle w:val="tabchar"/>
        </w:rPr>
        <w:tab/>
      </w:r>
      <w:r w:rsidRPr="0096157F">
        <w:rPr>
          <w:rStyle w:val="normaltextrun"/>
        </w:rPr>
        <w:t>2024 Varicent Accelerate Conference</w:t>
      </w:r>
      <w:r w:rsidRPr="0096157F">
        <w:rPr>
          <w:rStyle w:val="eop"/>
        </w:rPr>
        <w:t> </w:t>
      </w:r>
    </w:p>
    <w:p w14:paraId="3D69DE68" w14:textId="77777777" w:rsidR="005D7577" w:rsidRDefault="005D7577" w:rsidP="00F97B8C">
      <w:pPr>
        <w:pStyle w:val="paragraph"/>
        <w:spacing w:before="0" w:beforeAutospacing="0" w:after="0" w:afterAutospacing="0"/>
        <w:ind w:left="284"/>
        <w:textAlignment w:val="baseline"/>
        <w:rPr>
          <w:rFonts w:ascii="Segoe UI" w:hAnsi="Segoe UI" w:cs="Segoe UI"/>
          <w:sz w:val="18"/>
          <w:szCs w:val="18"/>
        </w:rPr>
      </w:pPr>
    </w:p>
    <w:p w14:paraId="1F71EA35" w14:textId="32A19B38" w:rsidR="00093684" w:rsidRDefault="00093684" w:rsidP="0096157F">
      <w:pPr>
        <w:pStyle w:val="AccelerateBody"/>
        <w:rPr>
          <w:rFonts w:ascii="Segoe UI" w:hAnsi="Segoe UI" w:cs="Segoe UI"/>
          <w:sz w:val="18"/>
          <w:szCs w:val="18"/>
        </w:rPr>
      </w:pPr>
      <w:r>
        <w:rPr>
          <w:rStyle w:val="normaltextrun"/>
        </w:rPr>
        <w:t xml:space="preserve">I am writing this to request approval to attend the 2024 Varicent </w:t>
      </w:r>
      <w:hyperlink r:id="rId10" w:tgtFrame="_blank" w:history="1">
        <w:r>
          <w:rPr>
            <w:rStyle w:val="normaltextrun"/>
            <w:color w:val="0563C1"/>
            <w:u w:val="single"/>
          </w:rPr>
          <w:t>Accelerate</w:t>
        </w:r>
      </w:hyperlink>
      <w:r>
        <w:rPr>
          <w:rStyle w:val="normaltextrun"/>
        </w:rPr>
        <w:t xml:space="preserve"> Conference, scheduled for May 6-9, 2024, in Boston, MA.</w:t>
      </w:r>
      <w:r>
        <w:rPr>
          <w:rStyle w:val="eop"/>
        </w:rPr>
        <w:t> </w:t>
      </w:r>
    </w:p>
    <w:p w14:paraId="7032BDE1" w14:textId="77777777" w:rsidR="00093684" w:rsidRDefault="00093684" w:rsidP="0096157F">
      <w:pPr>
        <w:pStyle w:val="AccelerateBody"/>
        <w:rPr>
          <w:rFonts w:ascii="Segoe UI" w:hAnsi="Segoe UI" w:cs="Segoe UI"/>
          <w:sz w:val="18"/>
          <w:szCs w:val="18"/>
        </w:rPr>
      </w:pPr>
      <w:r>
        <w:rPr>
          <w:rStyle w:val="normaltextrun"/>
        </w:rPr>
        <w:t>Accelerate is the world’s biggest sales performance management event that is packed with opportunities for learning, networking, and professional growth. It will cover trends and strategies for resiliency, sales transformation, sales planning, incentive compensation, AI, and more to help us build a more connected path to revenue.</w:t>
      </w:r>
      <w:r>
        <w:rPr>
          <w:rStyle w:val="normaltextrun"/>
          <w:color w:val="FF0000"/>
        </w:rPr>
        <w:t> </w:t>
      </w:r>
      <w:r>
        <w:rPr>
          <w:rStyle w:val="eop"/>
          <w:color w:val="FF0000"/>
        </w:rPr>
        <w:t> </w:t>
      </w:r>
    </w:p>
    <w:p w14:paraId="44AD43C7" w14:textId="10E6162F" w:rsidR="00093684" w:rsidRDefault="00093684" w:rsidP="0096157F">
      <w:pPr>
        <w:pStyle w:val="AccelerateBody"/>
        <w:rPr>
          <w:rFonts w:ascii="Segoe UI" w:hAnsi="Segoe UI" w:cs="Segoe UI"/>
          <w:sz w:val="18"/>
          <w:szCs w:val="18"/>
        </w:rPr>
      </w:pPr>
      <w:r>
        <w:rPr>
          <w:rStyle w:val="normaltextrun"/>
        </w:rPr>
        <w:t>By attending, I am confident I will acquire industry best practices, knowledge of Varicent’s latest product features, and new skills that will help us unlock the potential of our investment in Sales Performance Management.</w:t>
      </w:r>
      <w:r>
        <w:rPr>
          <w:rStyle w:val="eop"/>
        </w:rPr>
        <w:t> </w:t>
      </w:r>
    </w:p>
    <w:p w14:paraId="2386B66C" w14:textId="227A4AED" w:rsidR="00093684" w:rsidRDefault="00093684" w:rsidP="0096157F">
      <w:pPr>
        <w:pStyle w:val="AccelerateBody"/>
        <w:rPr>
          <w:rFonts w:ascii="Segoe UI" w:hAnsi="Segoe UI" w:cs="Segoe UI"/>
          <w:sz w:val="18"/>
          <w:szCs w:val="18"/>
        </w:rPr>
      </w:pPr>
      <w:r>
        <w:rPr>
          <w:rStyle w:val="normaltextrun"/>
        </w:rPr>
        <w:t>Attending this conference presents an invaluable opportunity. Here's why: </w:t>
      </w:r>
      <w:r>
        <w:rPr>
          <w:rStyle w:val="eop"/>
        </w:rPr>
        <w:t> </w:t>
      </w:r>
    </w:p>
    <w:p w14:paraId="0211079C" w14:textId="77777777" w:rsidR="00093684" w:rsidRPr="00255304" w:rsidRDefault="00093684" w:rsidP="00255304">
      <w:pPr>
        <w:pStyle w:val="AccelerateHeader"/>
      </w:pPr>
      <w:r w:rsidRPr="00255304">
        <w:rPr>
          <w:rStyle w:val="normaltextrun"/>
        </w:rPr>
        <w:t>Access to hands-on learning and product training </w:t>
      </w:r>
      <w:r w:rsidRPr="00255304">
        <w:rPr>
          <w:rStyle w:val="eop"/>
        </w:rPr>
        <w:t> </w:t>
      </w:r>
    </w:p>
    <w:p w14:paraId="39CC87B7" w14:textId="4E747371" w:rsidR="00093684" w:rsidRPr="0096157F" w:rsidRDefault="00093684" w:rsidP="0096157F">
      <w:pPr>
        <w:pStyle w:val="AccelerateBody"/>
      </w:pPr>
      <w:r>
        <w:rPr>
          <w:rStyle w:val="normaltextrun"/>
        </w:rPr>
        <w:t>The Product Lab Sessions are the perfect opportunity to improve my skills and become an expert with the Varicent solutions of our choice. These in-depth training sessions cover a variety of topics including incentives, sales planning, AI, and more. By attending, I can learn directly from the Varicent team and see how to best use the product to our advantage. </w:t>
      </w:r>
      <w:r>
        <w:rPr>
          <w:rStyle w:val="eop"/>
        </w:rPr>
        <w:t> </w:t>
      </w:r>
    </w:p>
    <w:p w14:paraId="767F58CF" w14:textId="77777777" w:rsidR="00093684" w:rsidRPr="00255304" w:rsidRDefault="00093684" w:rsidP="00255304">
      <w:pPr>
        <w:pStyle w:val="AccelerateHeader"/>
      </w:pPr>
      <w:r w:rsidRPr="00255304">
        <w:rPr>
          <w:rStyle w:val="normaltextrun"/>
        </w:rPr>
        <w:t xml:space="preserve">Opportunities to meet with Varicent leaders, industry experts, and </w:t>
      </w:r>
      <w:proofErr w:type="gramStart"/>
      <w:r w:rsidRPr="00255304">
        <w:rPr>
          <w:rStyle w:val="normaltextrun"/>
        </w:rPr>
        <w:t>peers</w:t>
      </w:r>
      <w:proofErr w:type="gramEnd"/>
      <w:r w:rsidRPr="00255304">
        <w:rPr>
          <w:rStyle w:val="normaltextrun"/>
        </w:rPr>
        <w:t> </w:t>
      </w:r>
      <w:r w:rsidRPr="00255304">
        <w:rPr>
          <w:rStyle w:val="eop"/>
        </w:rPr>
        <w:t> </w:t>
      </w:r>
    </w:p>
    <w:p w14:paraId="386C1ACD" w14:textId="1C55218D" w:rsidR="005D7577" w:rsidRPr="0096157F" w:rsidRDefault="00093684" w:rsidP="0096157F">
      <w:pPr>
        <w:pStyle w:val="AccelerateBody"/>
      </w:pPr>
      <w:r>
        <w:rPr>
          <w:rStyle w:val="normaltextrun"/>
        </w:rPr>
        <w:t xml:space="preserve">Accelerate provides many opportunities to meet </w:t>
      </w:r>
      <w:r>
        <w:rPr>
          <w:rStyle w:val="contextualspellingandgrammarerror"/>
        </w:rPr>
        <w:t>with product</w:t>
      </w:r>
      <w:r>
        <w:rPr>
          <w:rStyle w:val="normaltextrun"/>
        </w:rPr>
        <w:t xml:space="preserve"> experts, leadership, as well as other Varicent customers. Through networking with other customers and </w:t>
      </w:r>
      <w:r>
        <w:rPr>
          <w:rStyle w:val="contextualspellingandgrammarerror"/>
        </w:rPr>
        <w:t>meeting partners</w:t>
      </w:r>
      <w:r>
        <w:rPr>
          <w:rStyle w:val="normaltextrun"/>
        </w:rPr>
        <w:t>, we will gather new ideas and insights to implement at our organization. </w:t>
      </w:r>
      <w:r>
        <w:rPr>
          <w:rStyle w:val="eop"/>
        </w:rPr>
        <w:t> </w:t>
      </w:r>
    </w:p>
    <w:p w14:paraId="4697367A" w14:textId="763C7E95" w:rsidR="00093684" w:rsidRPr="0096157F" w:rsidRDefault="00093684" w:rsidP="0096157F">
      <w:pPr>
        <w:pStyle w:val="AccelerateBody"/>
      </w:pPr>
      <w:r>
        <w:rPr>
          <w:rStyle w:val="normaltextrun"/>
        </w:rPr>
        <w:t>It will not only provide better understanding of our current usage, but it will give us opportunities to understand how companies like ours are taking advantage of other Varicent capabilities to manage their projects and people.</w:t>
      </w:r>
      <w:r>
        <w:rPr>
          <w:rStyle w:val="eop"/>
        </w:rPr>
        <w:t> </w:t>
      </w:r>
    </w:p>
    <w:p w14:paraId="3211D18B" w14:textId="77777777" w:rsidR="00093684" w:rsidRPr="00255304" w:rsidRDefault="00093684" w:rsidP="00255304">
      <w:pPr>
        <w:pStyle w:val="AccelerateHeader"/>
      </w:pPr>
      <w:r w:rsidRPr="00255304">
        <w:rPr>
          <w:rStyle w:val="normaltextrun"/>
        </w:rPr>
        <w:t xml:space="preserve">Ability to gain knowledge, improve processes and technical experience </w:t>
      </w:r>
      <w:r w:rsidRPr="00255304">
        <w:rPr>
          <w:rStyle w:val="scxw85639155"/>
        </w:rPr>
        <w:t> </w:t>
      </w:r>
      <w:r w:rsidRPr="00255304">
        <w:br/>
      </w:r>
      <w:r w:rsidRPr="00255304">
        <w:rPr>
          <w:rStyle w:val="normaltextrun"/>
        </w:rPr>
        <w:t xml:space="preserve">through 50+ unique </w:t>
      </w:r>
      <w:proofErr w:type="gramStart"/>
      <w:r w:rsidRPr="00255304">
        <w:rPr>
          <w:rStyle w:val="normaltextrun"/>
        </w:rPr>
        <w:t>presentations</w:t>
      </w:r>
      <w:proofErr w:type="gramEnd"/>
      <w:r w:rsidRPr="00255304">
        <w:rPr>
          <w:rStyle w:val="eop"/>
        </w:rPr>
        <w:t> </w:t>
      </w:r>
    </w:p>
    <w:p w14:paraId="5C09A8B3" w14:textId="7111887D" w:rsidR="00093684" w:rsidRPr="0096157F" w:rsidRDefault="00093684" w:rsidP="0096157F">
      <w:pPr>
        <w:pStyle w:val="AccelerateBody"/>
      </w:pPr>
      <w:r>
        <w:rPr>
          <w:rStyle w:val="normaltextrun"/>
        </w:rPr>
        <w:t xml:space="preserve">The planned sessions are designed to teach us </w:t>
      </w:r>
      <w:r w:rsidR="006F51C3">
        <w:rPr>
          <w:rStyle w:val="contextualspellingandgrammarerror"/>
        </w:rPr>
        <w:t>how customers</w:t>
      </w:r>
      <w:r>
        <w:rPr>
          <w:rStyle w:val="normaltextrun"/>
        </w:rPr>
        <w:t xml:space="preserve"> and partners are connecting revenue growth strategies to execution. Plus, Varicent product, design, services, </w:t>
      </w:r>
      <w:proofErr w:type="gramStart"/>
      <w:r>
        <w:rPr>
          <w:rStyle w:val="normaltextrun"/>
        </w:rPr>
        <w:t>support</w:t>
      </w:r>
      <w:proofErr w:type="gramEnd"/>
      <w:r>
        <w:rPr>
          <w:rStyle w:val="normaltextrun"/>
        </w:rPr>
        <w:t xml:space="preserve"> and other teams plan to share the state of Varicent offerings, helping us get the most from our relationship with Varicent and to reach our business goals. </w:t>
      </w:r>
      <w:r>
        <w:rPr>
          <w:rStyle w:val="eop"/>
        </w:rPr>
        <w:t> </w:t>
      </w:r>
    </w:p>
    <w:p w14:paraId="7999B384" w14:textId="77777777" w:rsidR="00093684" w:rsidRDefault="00093684" w:rsidP="0096157F">
      <w:pPr>
        <w:pStyle w:val="AccelerateBody"/>
        <w:rPr>
          <w:rFonts w:ascii="Segoe UI" w:hAnsi="Segoe UI" w:cs="Segoe UI"/>
          <w:sz w:val="18"/>
          <w:szCs w:val="18"/>
        </w:rPr>
      </w:pPr>
      <w:r>
        <w:rPr>
          <w:rStyle w:val="normaltextrun"/>
        </w:rPr>
        <w:lastRenderedPageBreak/>
        <w:t>The opportunity to attend Accelerate is an investment which will yield returns for myself, our team, and our organization overall. I am confident that the experiences gained from attending this meeting will pay off in driving forward some of our internal initiatives more efficiently and successfully; specifically:</w:t>
      </w:r>
      <w:r>
        <w:rPr>
          <w:rStyle w:val="eop"/>
        </w:rPr>
        <w:t> </w:t>
      </w:r>
    </w:p>
    <w:p w14:paraId="1888BCA7" w14:textId="77777777" w:rsidR="00093684" w:rsidRDefault="00093684" w:rsidP="005D7577">
      <w:pPr>
        <w:pStyle w:val="paragraph"/>
        <w:numPr>
          <w:ilvl w:val="0"/>
          <w:numId w:val="4"/>
        </w:numPr>
        <w:spacing w:before="240" w:beforeAutospacing="0" w:after="240" w:afterAutospacing="0"/>
        <w:ind w:left="397" w:firstLine="0"/>
        <w:textAlignment w:val="baseline"/>
        <w:rPr>
          <w:rFonts w:ascii="Arial" w:hAnsi="Arial" w:cs="Arial"/>
          <w:sz w:val="22"/>
          <w:szCs w:val="22"/>
        </w:rPr>
      </w:pPr>
      <w:r>
        <w:rPr>
          <w:rStyle w:val="normaltextrun"/>
          <w:rFonts w:ascii="Arial" w:hAnsi="Arial" w:cs="Arial"/>
          <w:color w:val="000000"/>
          <w:sz w:val="22"/>
          <w:szCs w:val="22"/>
          <w:shd w:val="clear" w:color="auto" w:fill="FFFF00"/>
          <w:lang w:val="en-US"/>
        </w:rPr>
        <w:t>[</w:t>
      </w:r>
      <w:r>
        <w:rPr>
          <w:rStyle w:val="normaltextrun"/>
          <w:rFonts w:ascii="Arial" w:hAnsi="Arial" w:cs="Arial"/>
          <w:i/>
          <w:iCs/>
          <w:color w:val="000000"/>
          <w:sz w:val="22"/>
          <w:szCs w:val="22"/>
          <w:shd w:val="clear" w:color="auto" w:fill="FFFF00"/>
          <w:lang w:val="en-US"/>
        </w:rPr>
        <w:t>internal initiative 1</w:t>
      </w:r>
      <w:r>
        <w:rPr>
          <w:rStyle w:val="normaltextrun"/>
          <w:rFonts w:ascii="Arial" w:hAnsi="Arial" w:cs="Arial"/>
          <w:color w:val="000000"/>
          <w:sz w:val="22"/>
          <w:szCs w:val="22"/>
          <w:shd w:val="clear" w:color="auto" w:fill="FFFF00"/>
          <w:lang w:val="en-US"/>
        </w:rPr>
        <w:t>]</w:t>
      </w:r>
      <w:r>
        <w:rPr>
          <w:rStyle w:val="eop"/>
          <w:rFonts w:ascii="Arial" w:hAnsi="Arial" w:cs="Arial"/>
          <w:color w:val="000000"/>
          <w:sz w:val="22"/>
          <w:szCs w:val="22"/>
        </w:rPr>
        <w:t> </w:t>
      </w:r>
    </w:p>
    <w:p w14:paraId="50BA0325" w14:textId="77777777" w:rsidR="00093684" w:rsidRDefault="00093684" w:rsidP="005D7577">
      <w:pPr>
        <w:pStyle w:val="paragraph"/>
        <w:numPr>
          <w:ilvl w:val="0"/>
          <w:numId w:val="4"/>
        </w:numPr>
        <w:spacing w:before="240" w:beforeAutospacing="0" w:after="240" w:afterAutospacing="0"/>
        <w:ind w:left="397" w:firstLine="0"/>
        <w:textAlignment w:val="baseline"/>
        <w:rPr>
          <w:rFonts w:ascii="Arial" w:hAnsi="Arial" w:cs="Arial"/>
          <w:sz w:val="22"/>
          <w:szCs w:val="22"/>
        </w:rPr>
      </w:pPr>
      <w:r>
        <w:rPr>
          <w:rStyle w:val="normaltextrun"/>
          <w:rFonts w:ascii="Arial" w:hAnsi="Arial" w:cs="Arial"/>
          <w:color w:val="000000"/>
          <w:sz w:val="22"/>
          <w:szCs w:val="22"/>
          <w:shd w:val="clear" w:color="auto" w:fill="FFFF00"/>
          <w:lang w:val="en-US"/>
        </w:rPr>
        <w:t>[</w:t>
      </w:r>
      <w:r>
        <w:rPr>
          <w:rStyle w:val="normaltextrun"/>
          <w:rFonts w:ascii="Arial" w:hAnsi="Arial" w:cs="Arial"/>
          <w:i/>
          <w:iCs/>
          <w:color w:val="000000"/>
          <w:sz w:val="22"/>
          <w:szCs w:val="22"/>
          <w:shd w:val="clear" w:color="auto" w:fill="FFFF00"/>
          <w:lang w:val="en-US"/>
        </w:rPr>
        <w:t>internal initiative 2</w:t>
      </w:r>
      <w:r>
        <w:rPr>
          <w:rStyle w:val="normaltextrun"/>
          <w:rFonts w:ascii="Arial" w:hAnsi="Arial" w:cs="Arial"/>
          <w:color w:val="000000"/>
          <w:sz w:val="22"/>
          <w:szCs w:val="22"/>
          <w:shd w:val="clear" w:color="auto" w:fill="FFFF00"/>
          <w:lang w:val="en-US"/>
        </w:rPr>
        <w:t>]</w:t>
      </w:r>
      <w:r>
        <w:rPr>
          <w:rStyle w:val="eop"/>
          <w:rFonts w:ascii="Arial" w:hAnsi="Arial" w:cs="Arial"/>
          <w:color w:val="000000"/>
          <w:sz w:val="22"/>
          <w:szCs w:val="22"/>
        </w:rPr>
        <w:t> </w:t>
      </w:r>
    </w:p>
    <w:p w14:paraId="0B17904A" w14:textId="77777777" w:rsidR="00093684" w:rsidRDefault="00093684" w:rsidP="005D7577">
      <w:pPr>
        <w:pStyle w:val="paragraph"/>
        <w:numPr>
          <w:ilvl w:val="0"/>
          <w:numId w:val="5"/>
        </w:numPr>
        <w:spacing w:before="240" w:beforeAutospacing="0" w:after="240" w:afterAutospacing="0"/>
        <w:ind w:left="397" w:firstLine="0"/>
        <w:textAlignment w:val="baseline"/>
        <w:rPr>
          <w:rFonts w:ascii="Arial" w:hAnsi="Arial" w:cs="Arial"/>
          <w:sz w:val="22"/>
          <w:szCs w:val="22"/>
        </w:rPr>
      </w:pPr>
      <w:r>
        <w:rPr>
          <w:rStyle w:val="normaltextrun"/>
          <w:rFonts w:ascii="Arial" w:hAnsi="Arial" w:cs="Arial"/>
          <w:color w:val="000000"/>
          <w:sz w:val="22"/>
          <w:szCs w:val="22"/>
          <w:shd w:val="clear" w:color="auto" w:fill="FFFF00"/>
          <w:lang w:val="en-US"/>
        </w:rPr>
        <w:t>[</w:t>
      </w:r>
      <w:r>
        <w:rPr>
          <w:rStyle w:val="normaltextrun"/>
          <w:rFonts w:ascii="Arial" w:hAnsi="Arial" w:cs="Arial"/>
          <w:i/>
          <w:iCs/>
          <w:color w:val="000000"/>
          <w:sz w:val="22"/>
          <w:szCs w:val="22"/>
          <w:shd w:val="clear" w:color="auto" w:fill="FFFF00"/>
          <w:lang w:val="en-US"/>
        </w:rPr>
        <w:t>internal initiative 3</w:t>
      </w:r>
      <w:r>
        <w:rPr>
          <w:rStyle w:val="normaltextrun"/>
          <w:rFonts w:ascii="Arial" w:hAnsi="Arial" w:cs="Arial"/>
          <w:color w:val="000000"/>
          <w:sz w:val="22"/>
          <w:szCs w:val="22"/>
          <w:shd w:val="clear" w:color="auto" w:fill="FFFF00"/>
          <w:lang w:val="en-US"/>
        </w:rPr>
        <w:t>]</w:t>
      </w:r>
      <w:r>
        <w:rPr>
          <w:rStyle w:val="eop"/>
          <w:rFonts w:ascii="Arial" w:hAnsi="Arial" w:cs="Arial"/>
          <w:color w:val="000000"/>
          <w:sz w:val="22"/>
          <w:szCs w:val="22"/>
        </w:rPr>
        <w:t> </w:t>
      </w:r>
    </w:p>
    <w:p w14:paraId="2207254D" w14:textId="5EDB8699" w:rsidR="00093684" w:rsidRDefault="00093684" w:rsidP="00F97B8C">
      <w:pPr>
        <w:pStyle w:val="paragraph"/>
        <w:spacing w:before="0" w:beforeAutospacing="0" w:after="0" w:afterAutospacing="0"/>
        <w:ind w:left="284"/>
        <w:textAlignment w:val="baseline"/>
        <w:rPr>
          <w:rFonts w:ascii="Segoe UI" w:hAnsi="Segoe UI" w:cs="Segoe UI"/>
          <w:sz w:val="18"/>
          <w:szCs w:val="18"/>
        </w:rPr>
      </w:pPr>
      <w:r>
        <w:rPr>
          <w:rStyle w:val="normaltextrun"/>
          <w:rFonts w:ascii="Arial" w:hAnsi="Arial" w:cs="Arial"/>
          <w:color w:val="000000"/>
          <w:sz w:val="22"/>
          <w:szCs w:val="22"/>
          <w:lang w:val="en-US"/>
        </w:rPr>
        <w:t xml:space="preserve">Plus, if we register by </w:t>
      </w:r>
      <w:r w:rsidR="006F51C3">
        <w:rPr>
          <w:rStyle w:val="normaltextrun"/>
          <w:rFonts w:ascii="Arial" w:hAnsi="Arial" w:cs="Arial"/>
          <w:color w:val="000000"/>
          <w:sz w:val="22"/>
          <w:szCs w:val="22"/>
          <w:lang w:val="en-US"/>
        </w:rPr>
        <w:t>January 12</w:t>
      </w:r>
      <w:r>
        <w:rPr>
          <w:rStyle w:val="normaltextrun"/>
          <w:rFonts w:ascii="Arial" w:hAnsi="Arial" w:cs="Arial"/>
          <w:color w:val="000000"/>
          <w:sz w:val="22"/>
          <w:szCs w:val="22"/>
          <w:lang w:val="en-US"/>
        </w:rPr>
        <w:t>, 202</w:t>
      </w:r>
      <w:r w:rsidR="006F51C3">
        <w:rPr>
          <w:rStyle w:val="normaltextrun"/>
          <w:rFonts w:ascii="Arial" w:hAnsi="Arial" w:cs="Arial"/>
          <w:color w:val="000000"/>
          <w:sz w:val="22"/>
          <w:szCs w:val="22"/>
          <w:lang w:val="en-US"/>
        </w:rPr>
        <w:t>4</w:t>
      </w:r>
      <w:r>
        <w:rPr>
          <w:rStyle w:val="normaltextrun"/>
          <w:rFonts w:ascii="Arial" w:hAnsi="Arial" w:cs="Arial"/>
          <w:color w:val="000000"/>
          <w:sz w:val="22"/>
          <w:szCs w:val="22"/>
          <w:lang w:val="en-US"/>
        </w:rPr>
        <w:t xml:space="preserve">, we can benefit from special pricing. The estimated total cost is </w:t>
      </w:r>
      <w:r w:rsidRPr="0096157F">
        <w:rPr>
          <w:rStyle w:val="normaltextrun"/>
          <w:rFonts w:ascii="Arial" w:hAnsi="Arial" w:cs="Arial"/>
          <w:b/>
          <w:bCs/>
          <w:color w:val="000000"/>
          <w:sz w:val="22"/>
          <w:szCs w:val="22"/>
          <w:shd w:val="clear" w:color="auto" w:fill="FFFF00"/>
          <w:lang w:val="en-US"/>
        </w:rPr>
        <w:t>$XXX</w:t>
      </w:r>
      <w:r w:rsidRPr="0096157F">
        <w:rPr>
          <w:rStyle w:val="normaltextrun"/>
          <w:rFonts w:ascii="Arial" w:hAnsi="Arial" w:cs="Arial"/>
          <w:b/>
          <w:bCs/>
          <w:color w:val="000000"/>
          <w:sz w:val="22"/>
          <w:szCs w:val="22"/>
          <w:lang w:val="en-US"/>
        </w:rPr>
        <w:t xml:space="preserve"> </w:t>
      </w:r>
      <w:r>
        <w:rPr>
          <w:rStyle w:val="normaltextrun"/>
          <w:rFonts w:ascii="Arial" w:hAnsi="Arial" w:cs="Arial"/>
          <w:color w:val="000000"/>
          <w:sz w:val="22"/>
          <w:szCs w:val="22"/>
          <w:lang w:val="en-US"/>
        </w:rPr>
        <w:t>broken down as follows:</w:t>
      </w:r>
      <w:r>
        <w:rPr>
          <w:rStyle w:val="eop"/>
          <w:rFonts w:ascii="Arial" w:hAnsi="Arial" w:cs="Arial"/>
          <w:color w:val="000000"/>
          <w:sz w:val="22"/>
          <w:szCs w:val="22"/>
        </w:rPr>
        <w:t> </w:t>
      </w:r>
    </w:p>
    <w:p w14:paraId="072EBA37" w14:textId="40B0895F" w:rsidR="00093684" w:rsidRDefault="00093684" w:rsidP="0096157F">
      <w:pPr>
        <w:pStyle w:val="AccelerateBullets"/>
      </w:pPr>
      <w:r>
        <w:rPr>
          <w:rStyle w:val="normaltextrun"/>
          <w:i/>
          <w:iCs/>
        </w:rPr>
        <w:t xml:space="preserve">Registration Fee (early bird pricing ends </w:t>
      </w:r>
      <w:r w:rsidR="006F51C3">
        <w:rPr>
          <w:rStyle w:val="normaltextrun"/>
          <w:i/>
          <w:iCs/>
        </w:rPr>
        <w:t>Jan 12</w:t>
      </w:r>
      <w:r>
        <w:rPr>
          <w:rStyle w:val="normaltextrun"/>
          <w:i/>
          <w:iCs/>
        </w:rPr>
        <w:t>, 202</w:t>
      </w:r>
      <w:r w:rsidR="006F51C3">
        <w:rPr>
          <w:rStyle w:val="normaltextrun"/>
          <w:i/>
          <w:iCs/>
        </w:rPr>
        <w:t>4</w:t>
      </w:r>
      <w:r>
        <w:rPr>
          <w:rStyle w:val="normaltextrun"/>
          <w:i/>
          <w:iCs/>
        </w:rPr>
        <w:t>)</w:t>
      </w:r>
      <w:r>
        <w:rPr>
          <w:rStyle w:val="tabchar"/>
          <w:rFonts w:ascii="Calibri" w:hAnsi="Calibri" w:cs="Calibri"/>
        </w:rPr>
        <w:tab/>
      </w:r>
      <w:r>
        <w:rPr>
          <w:rStyle w:val="tabchar"/>
          <w:rFonts w:ascii="Calibri" w:hAnsi="Calibri" w:cs="Calibri"/>
        </w:rPr>
        <w:tab/>
      </w:r>
      <w:r>
        <w:rPr>
          <w:rStyle w:val="normaltextrun"/>
          <w:i/>
          <w:iCs/>
        </w:rPr>
        <w:t>$1300</w:t>
      </w:r>
      <w:r>
        <w:rPr>
          <w:rStyle w:val="eop"/>
        </w:rPr>
        <w:t> </w:t>
      </w:r>
    </w:p>
    <w:p w14:paraId="26AA8F26" w14:textId="77777777" w:rsidR="00093684" w:rsidRDefault="00093684" w:rsidP="0096157F">
      <w:pPr>
        <w:pStyle w:val="AccelerateBullets"/>
      </w:pPr>
      <w:r>
        <w:rPr>
          <w:rStyle w:val="normaltextrun"/>
          <w:i/>
          <w:iCs/>
        </w:rPr>
        <w:t>Hotel ($329 per night)</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i/>
          <w:iCs/>
        </w:rPr>
        <w:t xml:space="preserve">          </w:t>
      </w:r>
      <w:r>
        <w:rPr>
          <w:rStyle w:val="tabchar"/>
          <w:rFonts w:ascii="Calibri" w:hAnsi="Calibri" w:cs="Calibri"/>
        </w:rPr>
        <w:tab/>
      </w:r>
      <w:r>
        <w:rPr>
          <w:rStyle w:val="normaltextrun"/>
          <w:i/>
          <w:iCs/>
        </w:rPr>
        <w:t>$XXX</w:t>
      </w:r>
      <w:r>
        <w:rPr>
          <w:rStyle w:val="eop"/>
        </w:rPr>
        <w:t> </w:t>
      </w:r>
    </w:p>
    <w:p w14:paraId="78425CFF" w14:textId="77777777" w:rsidR="00093684" w:rsidRDefault="00093684" w:rsidP="0096157F">
      <w:pPr>
        <w:pStyle w:val="AccelerateBullets"/>
      </w:pPr>
      <w:r>
        <w:rPr>
          <w:rStyle w:val="normaltextrun"/>
          <w:i/>
          <w:iCs/>
        </w:rPr>
        <w:t>Airfare</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i/>
          <w:iCs/>
        </w:rPr>
        <w:t>$XXX</w:t>
      </w:r>
      <w:r>
        <w:rPr>
          <w:rStyle w:val="eop"/>
        </w:rPr>
        <w:t> </w:t>
      </w:r>
    </w:p>
    <w:p w14:paraId="24F6ABAF" w14:textId="5CEE97C8" w:rsidR="00093684" w:rsidRDefault="00093684" w:rsidP="0096157F">
      <w:pPr>
        <w:pStyle w:val="AccelerateBullets"/>
      </w:pPr>
      <w:r>
        <w:rPr>
          <w:rStyle w:val="normaltextrun"/>
          <w:i/>
          <w:iCs/>
        </w:rPr>
        <w:t>Meals (breakfast &amp; lunch provided 5/</w:t>
      </w:r>
      <w:r>
        <w:rPr>
          <w:rStyle w:val="normaltextrun"/>
        </w:rPr>
        <w:t>7-5/9,</w:t>
      </w:r>
      <w:r>
        <w:rPr>
          <w:rStyle w:val="normaltextrun"/>
          <w:i/>
          <w:iCs/>
        </w:rPr>
        <w:t xml:space="preserve">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i/>
          <w:iCs/>
        </w:rPr>
        <w:t>$XXX</w:t>
      </w:r>
      <w:r>
        <w:rPr>
          <w:rStyle w:val="scxw85639155"/>
        </w:rPr>
        <w:t> </w:t>
      </w:r>
      <w:r>
        <w:br/>
      </w:r>
      <w:r w:rsidR="0096157F">
        <w:rPr>
          <w:rStyle w:val="normaltextrun"/>
          <w:i/>
          <w:iCs/>
        </w:rPr>
        <w:t xml:space="preserve">     </w:t>
      </w:r>
      <w:r>
        <w:rPr>
          <w:rStyle w:val="normaltextrun"/>
          <w:i/>
          <w:iCs/>
        </w:rPr>
        <w:t>dinner provided 5/7)</w:t>
      </w:r>
      <w:r>
        <w:rPr>
          <w:rStyle w:val="tabchar"/>
          <w:rFonts w:ascii="Calibri" w:hAnsi="Calibri" w:cs="Calibri"/>
        </w:rPr>
        <w:tab/>
      </w:r>
      <w:r>
        <w:rPr>
          <w:rStyle w:val="eop"/>
        </w:rPr>
        <w:t> </w:t>
      </w:r>
    </w:p>
    <w:p w14:paraId="60EEA255" w14:textId="77777777" w:rsidR="0096157F" w:rsidRDefault="00093684" w:rsidP="00F97B8C">
      <w:pPr>
        <w:pStyle w:val="paragraph"/>
        <w:spacing w:before="0" w:beforeAutospacing="0" w:after="0" w:afterAutospacing="0"/>
        <w:ind w:left="284"/>
        <w:textAlignment w:val="baseline"/>
        <w:rPr>
          <w:rStyle w:val="normaltextrun"/>
          <w:rFonts w:ascii="Arial" w:hAnsi="Arial" w:cs="Arial"/>
          <w:b/>
          <w:bCs/>
          <w:color w:val="000000"/>
          <w:sz w:val="22"/>
          <w:szCs w:val="22"/>
          <w:lang w:val="en-US"/>
        </w:rPr>
      </w:pPr>
      <w:r>
        <w:rPr>
          <w:rStyle w:val="normaltextrun"/>
          <w:rFonts w:ascii="Arial" w:hAnsi="Arial" w:cs="Arial"/>
          <w:b/>
          <w:bCs/>
          <w:color w:val="000000"/>
          <w:sz w:val="22"/>
          <w:szCs w:val="22"/>
          <w:lang w:val="en-US"/>
        </w:rPr>
        <w:t>Total:</w:t>
      </w:r>
      <w:r>
        <w:rPr>
          <w:rStyle w:val="normaltextrun"/>
          <w:rFonts w:ascii="Arial" w:hAnsi="Arial" w:cs="Arial"/>
          <w:color w:val="000000"/>
          <w:sz w:val="22"/>
          <w:szCs w:val="22"/>
          <w:lang w:val="en-US"/>
        </w:rPr>
        <w:t xml:space="preserve"> </w:t>
      </w:r>
      <w:r>
        <w:rPr>
          <w:rStyle w:val="normaltextrun"/>
          <w:rFonts w:ascii="Arial" w:hAnsi="Arial" w:cs="Arial"/>
          <w:b/>
          <w:bCs/>
          <w:color w:val="000000"/>
          <w:sz w:val="22"/>
          <w:szCs w:val="22"/>
          <w:shd w:val="clear" w:color="auto" w:fill="FFFF00"/>
          <w:lang w:val="en-US"/>
        </w:rPr>
        <w:t>$XXXX</w:t>
      </w:r>
      <w:r>
        <w:rPr>
          <w:rStyle w:val="normaltextrun"/>
          <w:rFonts w:ascii="Arial" w:hAnsi="Arial" w:cs="Arial"/>
          <w:b/>
          <w:bCs/>
          <w:color w:val="000000"/>
          <w:sz w:val="22"/>
          <w:szCs w:val="22"/>
          <w:lang w:val="en-US"/>
        </w:rPr>
        <w:t> </w:t>
      </w:r>
    </w:p>
    <w:p w14:paraId="26251498" w14:textId="737EC23D" w:rsidR="00093684" w:rsidRDefault="00093684" w:rsidP="00F97B8C">
      <w:pPr>
        <w:pStyle w:val="paragraph"/>
        <w:spacing w:before="0" w:beforeAutospacing="0" w:after="0" w:afterAutospacing="0"/>
        <w:ind w:left="284"/>
        <w:textAlignment w:val="baseline"/>
        <w:rPr>
          <w:rFonts w:ascii="Segoe UI" w:hAnsi="Segoe UI" w:cs="Segoe UI"/>
          <w:sz w:val="18"/>
          <w:szCs w:val="18"/>
        </w:rPr>
      </w:pPr>
      <w:r>
        <w:rPr>
          <w:rStyle w:val="normaltextrun"/>
          <w:rFonts w:ascii="Arial" w:hAnsi="Arial" w:cs="Arial"/>
          <w:b/>
          <w:bCs/>
          <w:color w:val="000000"/>
          <w:sz w:val="22"/>
          <w:szCs w:val="22"/>
          <w:lang w:val="en-US"/>
        </w:rPr>
        <w:t>                                                                                              </w:t>
      </w:r>
      <w:r>
        <w:rPr>
          <w:rStyle w:val="eop"/>
          <w:rFonts w:ascii="Arial" w:hAnsi="Arial" w:cs="Arial"/>
          <w:color w:val="000000"/>
          <w:sz w:val="22"/>
          <w:szCs w:val="22"/>
        </w:rPr>
        <w:t> </w:t>
      </w:r>
    </w:p>
    <w:p w14:paraId="69107919" w14:textId="0DECFB15" w:rsidR="0096157F" w:rsidRPr="0096157F" w:rsidRDefault="00093684" w:rsidP="0096157F">
      <w:pPr>
        <w:pStyle w:val="AccelerateBody"/>
      </w:pPr>
      <w:r w:rsidRPr="0096157F">
        <w:rPr>
          <w:rStyle w:val="normaltextrun"/>
        </w:rPr>
        <w:t xml:space="preserve">Note:  If we register 3 or more people from our organization, we will receive a discount </w:t>
      </w:r>
      <w:r w:rsidRPr="0096157F">
        <w:rPr>
          <w:rStyle w:val="scxw85639155"/>
        </w:rPr>
        <w:t> </w:t>
      </w:r>
      <w:r w:rsidRPr="0096157F">
        <w:br/>
      </w:r>
      <w:r w:rsidRPr="0096157F">
        <w:rPr>
          <w:rStyle w:val="normaltextrun"/>
        </w:rPr>
        <w:t>of $100 off per person. </w:t>
      </w:r>
      <w:r w:rsidRPr="0096157F">
        <w:rPr>
          <w:rStyle w:val="eop"/>
        </w:rPr>
        <w:t> </w:t>
      </w:r>
    </w:p>
    <w:p w14:paraId="0903570C" w14:textId="4F3825E7" w:rsidR="00093684" w:rsidRPr="0096157F" w:rsidRDefault="00093684" w:rsidP="0096157F">
      <w:pPr>
        <w:pStyle w:val="AccelerateBody"/>
      </w:pPr>
      <w:r w:rsidRPr="0096157F">
        <w:rPr>
          <w:rStyle w:val="normaltextrun"/>
        </w:rPr>
        <w:t xml:space="preserve">On my return, I would be happy to share with the relevant stakeholders the key takeaways from the conference and practical recommendations that we can implement based on the successes of </w:t>
      </w:r>
      <w:r w:rsidR="006F51C3" w:rsidRPr="0096157F">
        <w:rPr>
          <w:rStyle w:val="contextualspellingandgrammarerror"/>
        </w:rPr>
        <w:t>other customers</w:t>
      </w:r>
      <w:r w:rsidRPr="0096157F">
        <w:rPr>
          <w:rStyle w:val="normaltextrun"/>
        </w:rPr>
        <w:t>. </w:t>
      </w:r>
      <w:r w:rsidRPr="0096157F">
        <w:rPr>
          <w:rStyle w:val="eop"/>
        </w:rPr>
        <w:t> </w:t>
      </w:r>
    </w:p>
    <w:p w14:paraId="0C2ABE24" w14:textId="24FB3519" w:rsidR="00093684" w:rsidRPr="0096157F" w:rsidRDefault="00093684" w:rsidP="0096157F">
      <w:pPr>
        <w:pStyle w:val="AccelerateBody"/>
      </w:pPr>
      <w:r w:rsidRPr="0096157F">
        <w:rPr>
          <w:rStyle w:val="normaltextrun"/>
        </w:rPr>
        <w:t>If you need more info or have any questions, please let me know. Thank you for considering this request. I look forward to your reply.</w:t>
      </w:r>
      <w:r w:rsidRPr="0096157F">
        <w:rPr>
          <w:rStyle w:val="eop"/>
        </w:rPr>
        <w:t> </w:t>
      </w:r>
    </w:p>
    <w:p w14:paraId="5ECD1137" w14:textId="77777777" w:rsidR="00093684" w:rsidRPr="0096157F" w:rsidRDefault="00093684" w:rsidP="0096157F">
      <w:pPr>
        <w:pStyle w:val="AccelerateBody"/>
      </w:pPr>
      <w:r w:rsidRPr="0096157F">
        <w:rPr>
          <w:rStyle w:val="normaltextrun"/>
        </w:rPr>
        <w:t>Regards,</w:t>
      </w:r>
      <w:r w:rsidRPr="0096157F">
        <w:rPr>
          <w:rStyle w:val="eop"/>
        </w:rPr>
        <w:t> </w:t>
      </w:r>
    </w:p>
    <w:p w14:paraId="7C1A5646" w14:textId="1D9C2B98" w:rsidR="00093684" w:rsidRDefault="3188011E" w:rsidP="2EA82DC9">
      <w:pPr>
        <w:pStyle w:val="paragraph"/>
        <w:spacing w:before="0" w:beforeAutospacing="0" w:after="0" w:afterAutospacing="0"/>
        <w:ind w:left="284"/>
        <w:textAlignment w:val="baseline"/>
        <w:rPr>
          <w:rFonts w:ascii="Segoe UI" w:hAnsi="Segoe UI" w:cs="Segoe UI"/>
          <w:sz w:val="18"/>
          <w:szCs w:val="18"/>
        </w:rPr>
      </w:pPr>
      <w:r w:rsidRPr="3188011E">
        <w:rPr>
          <w:rStyle w:val="eop"/>
          <w:rFonts w:ascii="Calibri" w:hAnsi="Calibri" w:cs="Calibri"/>
          <w:sz w:val="22"/>
          <w:szCs w:val="22"/>
        </w:rPr>
        <w:t> </w:t>
      </w:r>
    </w:p>
    <w:p w14:paraId="1D0BF7D2" w14:textId="77777777" w:rsidR="00B21597" w:rsidRDefault="00B21597" w:rsidP="00F97B8C">
      <w:pPr>
        <w:ind w:left="284"/>
      </w:pPr>
    </w:p>
    <w:sectPr w:rsidR="00B21597" w:rsidSect="00F97B8C">
      <w:headerReference w:type="default" r:id="rId11"/>
      <w:pgSz w:w="12240" w:h="15840"/>
      <w:pgMar w:top="572" w:right="1440" w:bottom="1440" w:left="1440" w:header="2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175F" w14:textId="77777777" w:rsidR="00976352" w:rsidRDefault="00976352" w:rsidP="00F97B8C">
      <w:r>
        <w:separator/>
      </w:r>
    </w:p>
  </w:endnote>
  <w:endnote w:type="continuationSeparator" w:id="0">
    <w:p w14:paraId="023729B6" w14:textId="77777777" w:rsidR="00976352" w:rsidRDefault="00976352" w:rsidP="00F9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82FF" w14:textId="77777777" w:rsidR="00976352" w:rsidRDefault="00976352" w:rsidP="00F97B8C">
      <w:r>
        <w:separator/>
      </w:r>
    </w:p>
  </w:footnote>
  <w:footnote w:type="continuationSeparator" w:id="0">
    <w:p w14:paraId="1BF3D483" w14:textId="77777777" w:rsidR="00976352" w:rsidRDefault="00976352" w:rsidP="00F97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C055" w14:textId="5B5BFB81" w:rsidR="00F97B8C" w:rsidRDefault="00F97B8C">
    <w:r>
      <w:rPr>
        <w:noProof/>
      </w:rPr>
      <w:drawing>
        <wp:anchor distT="0" distB="0" distL="114300" distR="114300" simplePos="0" relativeHeight="251659264" behindDoc="1" locked="0" layoutInCell="1" allowOverlap="1" wp14:anchorId="72CC7813" wp14:editId="6038F60C">
          <wp:simplePos x="0" y="0"/>
          <wp:positionH relativeFrom="column">
            <wp:posOffset>-909613</wp:posOffset>
          </wp:positionH>
          <wp:positionV relativeFrom="paragraph">
            <wp:posOffset>-161290</wp:posOffset>
          </wp:positionV>
          <wp:extent cx="638867" cy="10121900"/>
          <wp:effectExtent l="0" t="0" r="0" b="0"/>
          <wp:wrapNone/>
          <wp:docPr id="176414934" name="Picture 176414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078899" name="Picture 1155078899"/>
                  <pic:cNvPicPr/>
                </pic:nvPicPr>
                <pic:blipFill>
                  <a:blip r:embed="rId1">
                    <a:extLst>
                      <a:ext uri="{28A0092B-C50C-407E-A947-70E740481C1C}">
                        <a14:useLocalDpi xmlns:a14="http://schemas.microsoft.com/office/drawing/2010/main" val="0"/>
                      </a:ext>
                    </a:extLst>
                  </a:blip>
                  <a:stretch>
                    <a:fillRect/>
                  </a:stretch>
                </pic:blipFill>
                <pic:spPr>
                  <a:xfrm>
                    <a:off x="0" y="0"/>
                    <a:ext cx="638867" cy="10121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2953"/>
    <w:multiLevelType w:val="multilevel"/>
    <w:tmpl w:val="28B8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A268AB"/>
    <w:multiLevelType w:val="multilevel"/>
    <w:tmpl w:val="6176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361BC7"/>
    <w:multiLevelType w:val="multilevel"/>
    <w:tmpl w:val="00480E2C"/>
    <w:lvl w:ilvl="0">
      <w:start w:val="1"/>
      <w:numFmt w:val="bullet"/>
      <w:pStyle w:val="AccelerateBullets"/>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F77CA8"/>
    <w:multiLevelType w:val="multilevel"/>
    <w:tmpl w:val="2F94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E67AF0"/>
    <w:multiLevelType w:val="multilevel"/>
    <w:tmpl w:val="4A2C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AF5B7C"/>
    <w:multiLevelType w:val="multilevel"/>
    <w:tmpl w:val="F850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D959C3"/>
    <w:multiLevelType w:val="multilevel"/>
    <w:tmpl w:val="CBA8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5011849">
    <w:abstractNumId w:val="4"/>
  </w:num>
  <w:num w:numId="2" w16cid:durableId="1358000668">
    <w:abstractNumId w:val="1"/>
  </w:num>
  <w:num w:numId="3" w16cid:durableId="1628582730">
    <w:abstractNumId w:val="0"/>
  </w:num>
  <w:num w:numId="4" w16cid:durableId="1156072299">
    <w:abstractNumId w:val="2"/>
  </w:num>
  <w:num w:numId="5" w16cid:durableId="1274248036">
    <w:abstractNumId w:val="6"/>
  </w:num>
  <w:num w:numId="6" w16cid:durableId="325548065">
    <w:abstractNumId w:val="3"/>
  </w:num>
  <w:num w:numId="7" w16cid:durableId="465784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E3"/>
    <w:rsid w:val="00093684"/>
    <w:rsid w:val="00137B28"/>
    <w:rsid w:val="00175B79"/>
    <w:rsid w:val="00255304"/>
    <w:rsid w:val="0054525F"/>
    <w:rsid w:val="005D7577"/>
    <w:rsid w:val="006F51C3"/>
    <w:rsid w:val="0096157F"/>
    <w:rsid w:val="00976352"/>
    <w:rsid w:val="00A73624"/>
    <w:rsid w:val="00B21597"/>
    <w:rsid w:val="00B76FC7"/>
    <w:rsid w:val="00DF401D"/>
    <w:rsid w:val="00F97B8C"/>
    <w:rsid w:val="00FF0DE3"/>
    <w:rsid w:val="2EA82DC9"/>
    <w:rsid w:val="318801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C184"/>
  <w15:chartTrackingRefBased/>
  <w15:docId w15:val="{FBBFE2B0-8676-7240-999E-0F31B911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93684"/>
    <w:pPr>
      <w:spacing w:before="100" w:beforeAutospacing="1" w:after="100" w:afterAutospacing="1"/>
    </w:pPr>
    <w:rPr>
      <w:rFonts w:ascii="Times New Roman" w:eastAsia="Times New Roman" w:hAnsi="Times New Roman" w:cs="Times New Roman"/>
      <w:kern w:val="0"/>
      <w14:ligatures w14:val="none"/>
    </w:rPr>
  </w:style>
  <w:style w:type="character" w:customStyle="1" w:styleId="eop">
    <w:name w:val="eop"/>
    <w:basedOn w:val="DefaultParagraphFont"/>
    <w:rsid w:val="00093684"/>
  </w:style>
  <w:style w:type="character" w:customStyle="1" w:styleId="normaltextrun">
    <w:name w:val="normaltextrun"/>
    <w:basedOn w:val="DefaultParagraphFont"/>
    <w:rsid w:val="00093684"/>
  </w:style>
  <w:style w:type="character" w:customStyle="1" w:styleId="tabchar">
    <w:name w:val="tabchar"/>
    <w:basedOn w:val="DefaultParagraphFont"/>
    <w:rsid w:val="00093684"/>
  </w:style>
  <w:style w:type="character" w:customStyle="1" w:styleId="contextualspellingandgrammarerror">
    <w:name w:val="contextualspellingandgrammarerror"/>
    <w:basedOn w:val="DefaultParagraphFont"/>
    <w:rsid w:val="00093684"/>
  </w:style>
  <w:style w:type="character" w:customStyle="1" w:styleId="scxw85639155">
    <w:name w:val="scxw85639155"/>
    <w:basedOn w:val="DefaultParagraphFont"/>
    <w:rsid w:val="00093684"/>
  </w:style>
  <w:style w:type="paragraph" w:customStyle="1" w:styleId="AccelerateBullets">
    <w:name w:val="Accelerate Bullets"/>
    <w:basedOn w:val="paragraph"/>
    <w:qFormat/>
    <w:rsid w:val="0096157F"/>
    <w:pPr>
      <w:numPr>
        <w:numId w:val="4"/>
      </w:numPr>
      <w:spacing w:before="240" w:beforeAutospacing="0" w:after="240" w:afterAutospacing="0"/>
      <w:ind w:left="397" w:firstLine="0"/>
      <w:textAlignment w:val="baseline"/>
    </w:pPr>
    <w:rPr>
      <w:rFonts w:ascii="Arial" w:hAnsi="Arial" w:cs="Arial"/>
      <w:color w:val="000000"/>
      <w:sz w:val="22"/>
      <w:szCs w:val="22"/>
      <w:shd w:val="clear" w:color="auto" w:fill="FFFF00"/>
      <w:lang w:val="en-US"/>
    </w:rPr>
  </w:style>
  <w:style w:type="table" w:styleId="TableGrid">
    <w:name w:val="Table Grid"/>
    <w:basedOn w:val="TableNormal"/>
    <w:uiPriority w:val="39"/>
    <w:rsid w:val="005D7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elerateHeader">
    <w:name w:val="Accelerate Header"/>
    <w:basedOn w:val="paragraph"/>
    <w:qFormat/>
    <w:rsid w:val="00255304"/>
    <w:pPr>
      <w:spacing w:before="0" w:beforeAutospacing="0" w:after="120" w:afterAutospacing="0"/>
      <w:ind w:left="284"/>
      <w:textAlignment w:val="baseline"/>
    </w:pPr>
    <w:rPr>
      <w:rFonts w:ascii="Arial" w:hAnsi="Arial" w:cs="Arial"/>
      <w:b/>
      <w:bCs/>
      <w:color w:val="000000"/>
      <w:lang w:val="en-US"/>
    </w:rPr>
  </w:style>
  <w:style w:type="paragraph" w:customStyle="1" w:styleId="AccelerateBody">
    <w:name w:val="Accelerate Body"/>
    <w:basedOn w:val="paragraph"/>
    <w:qFormat/>
    <w:rsid w:val="0096157F"/>
    <w:pPr>
      <w:spacing w:before="0" w:beforeAutospacing="0" w:after="240" w:afterAutospacing="0" w:line="300" w:lineRule="auto"/>
      <w:ind w:left="284"/>
      <w:textAlignment w:val="baseline"/>
    </w:pPr>
    <w:rPr>
      <w:rFonts w:ascii="Arial" w:hAnsi="Arial" w:cs="Arial"/>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01403">
      <w:bodyDiv w:val="1"/>
      <w:marLeft w:val="0"/>
      <w:marRight w:val="0"/>
      <w:marTop w:val="0"/>
      <w:marBottom w:val="0"/>
      <w:divBdr>
        <w:top w:val="none" w:sz="0" w:space="0" w:color="auto"/>
        <w:left w:val="none" w:sz="0" w:space="0" w:color="auto"/>
        <w:bottom w:val="none" w:sz="0" w:space="0" w:color="auto"/>
        <w:right w:val="none" w:sz="0" w:space="0" w:color="auto"/>
      </w:divBdr>
      <w:divsChild>
        <w:div w:id="740057611">
          <w:marLeft w:val="0"/>
          <w:marRight w:val="0"/>
          <w:marTop w:val="0"/>
          <w:marBottom w:val="0"/>
          <w:divBdr>
            <w:top w:val="none" w:sz="0" w:space="0" w:color="auto"/>
            <w:left w:val="none" w:sz="0" w:space="0" w:color="auto"/>
            <w:bottom w:val="none" w:sz="0" w:space="0" w:color="auto"/>
            <w:right w:val="none" w:sz="0" w:space="0" w:color="auto"/>
          </w:divBdr>
        </w:div>
        <w:div w:id="1497305017">
          <w:marLeft w:val="0"/>
          <w:marRight w:val="0"/>
          <w:marTop w:val="0"/>
          <w:marBottom w:val="0"/>
          <w:divBdr>
            <w:top w:val="none" w:sz="0" w:space="0" w:color="auto"/>
            <w:left w:val="none" w:sz="0" w:space="0" w:color="auto"/>
            <w:bottom w:val="none" w:sz="0" w:space="0" w:color="auto"/>
            <w:right w:val="none" w:sz="0" w:space="0" w:color="auto"/>
          </w:divBdr>
        </w:div>
        <w:div w:id="755828047">
          <w:marLeft w:val="0"/>
          <w:marRight w:val="0"/>
          <w:marTop w:val="0"/>
          <w:marBottom w:val="0"/>
          <w:divBdr>
            <w:top w:val="none" w:sz="0" w:space="0" w:color="auto"/>
            <w:left w:val="none" w:sz="0" w:space="0" w:color="auto"/>
            <w:bottom w:val="none" w:sz="0" w:space="0" w:color="auto"/>
            <w:right w:val="none" w:sz="0" w:space="0" w:color="auto"/>
          </w:divBdr>
        </w:div>
        <w:div w:id="1001854500">
          <w:marLeft w:val="0"/>
          <w:marRight w:val="0"/>
          <w:marTop w:val="0"/>
          <w:marBottom w:val="0"/>
          <w:divBdr>
            <w:top w:val="none" w:sz="0" w:space="0" w:color="auto"/>
            <w:left w:val="none" w:sz="0" w:space="0" w:color="auto"/>
            <w:bottom w:val="none" w:sz="0" w:space="0" w:color="auto"/>
            <w:right w:val="none" w:sz="0" w:space="0" w:color="auto"/>
          </w:divBdr>
        </w:div>
        <w:div w:id="1686983620">
          <w:marLeft w:val="0"/>
          <w:marRight w:val="0"/>
          <w:marTop w:val="0"/>
          <w:marBottom w:val="0"/>
          <w:divBdr>
            <w:top w:val="none" w:sz="0" w:space="0" w:color="auto"/>
            <w:left w:val="none" w:sz="0" w:space="0" w:color="auto"/>
            <w:bottom w:val="none" w:sz="0" w:space="0" w:color="auto"/>
            <w:right w:val="none" w:sz="0" w:space="0" w:color="auto"/>
          </w:divBdr>
        </w:div>
        <w:div w:id="409041314">
          <w:marLeft w:val="0"/>
          <w:marRight w:val="0"/>
          <w:marTop w:val="0"/>
          <w:marBottom w:val="0"/>
          <w:divBdr>
            <w:top w:val="none" w:sz="0" w:space="0" w:color="auto"/>
            <w:left w:val="none" w:sz="0" w:space="0" w:color="auto"/>
            <w:bottom w:val="none" w:sz="0" w:space="0" w:color="auto"/>
            <w:right w:val="none" w:sz="0" w:space="0" w:color="auto"/>
          </w:divBdr>
        </w:div>
        <w:div w:id="2023586334">
          <w:marLeft w:val="0"/>
          <w:marRight w:val="0"/>
          <w:marTop w:val="0"/>
          <w:marBottom w:val="0"/>
          <w:divBdr>
            <w:top w:val="none" w:sz="0" w:space="0" w:color="auto"/>
            <w:left w:val="none" w:sz="0" w:space="0" w:color="auto"/>
            <w:bottom w:val="none" w:sz="0" w:space="0" w:color="auto"/>
            <w:right w:val="none" w:sz="0" w:space="0" w:color="auto"/>
          </w:divBdr>
        </w:div>
        <w:div w:id="1983120056">
          <w:marLeft w:val="0"/>
          <w:marRight w:val="0"/>
          <w:marTop w:val="0"/>
          <w:marBottom w:val="0"/>
          <w:divBdr>
            <w:top w:val="none" w:sz="0" w:space="0" w:color="auto"/>
            <w:left w:val="none" w:sz="0" w:space="0" w:color="auto"/>
            <w:bottom w:val="none" w:sz="0" w:space="0" w:color="auto"/>
            <w:right w:val="none" w:sz="0" w:space="0" w:color="auto"/>
          </w:divBdr>
        </w:div>
        <w:div w:id="1454129848">
          <w:marLeft w:val="0"/>
          <w:marRight w:val="0"/>
          <w:marTop w:val="0"/>
          <w:marBottom w:val="0"/>
          <w:divBdr>
            <w:top w:val="none" w:sz="0" w:space="0" w:color="auto"/>
            <w:left w:val="none" w:sz="0" w:space="0" w:color="auto"/>
            <w:bottom w:val="none" w:sz="0" w:space="0" w:color="auto"/>
            <w:right w:val="none" w:sz="0" w:space="0" w:color="auto"/>
          </w:divBdr>
        </w:div>
        <w:div w:id="954559356">
          <w:marLeft w:val="0"/>
          <w:marRight w:val="0"/>
          <w:marTop w:val="0"/>
          <w:marBottom w:val="0"/>
          <w:divBdr>
            <w:top w:val="none" w:sz="0" w:space="0" w:color="auto"/>
            <w:left w:val="none" w:sz="0" w:space="0" w:color="auto"/>
            <w:bottom w:val="none" w:sz="0" w:space="0" w:color="auto"/>
            <w:right w:val="none" w:sz="0" w:space="0" w:color="auto"/>
          </w:divBdr>
        </w:div>
        <w:div w:id="842621025">
          <w:marLeft w:val="0"/>
          <w:marRight w:val="0"/>
          <w:marTop w:val="0"/>
          <w:marBottom w:val="0"/>
          <w:divBdr>
            <w:top w:val="none" w:sz="0" w:space="0" w:color="auto"/>
            <w:left w:val="none" w:sz="0" w:space="0" w:color="auto"/>
            <w:bottom w:val="none" w:sz="0" w:space="0" w:color="auto"/>
            <w:right w:val="none" w:sz="0" w:space="0" w:color="auto"/>
          </w:divBdr>
          <w:divsChild>
            <w:div w:id="376011022">
              <w:marLeft w:val="0"/>
              <w:marRight w:val="0"/>
              <w:marTop w:val="0"/>
              <w:marBottom w:val="0"/>
              <w:divBdr>
                <w:top w:val="none" w:sz="0" w:space="0" w:color="auto"/>
                <w:left w:val="none" w:sz="0" w:space="0" w:color="auto"/>
                <w:bottom w:val="none" w:sz="0" w:space="0" w:color="auto"/>
                <w:right w:val="none" w:sz="0" w:space="0" w:color="auto"/>
              </w:divBdr>
            </w:div>
            <w:div w:id="1051342812">
              <w:marLeft w:val="0"/>
              <w:marRight w:val="0"/>
              <w:marTop w:val="0"/>
              <w:marBottom w:val="0"/>
              <w:divBdr>
                <w:top w:val="none" w:sz="0" w:space="0" w:color="auto"/>
                <w:left w:val="none" w:sz="0" w:space="0" w:color="auto"/>
                <w:bottom w:val="none" w:sz="0" w:space="0" w:color="auto"/>
                <w:right w:val="none" w:sz="0" w:space="0" w:color="auto"/>
              </w:divBdr>
            </w:div>
            <w:div w:id="54666275">
              <w:marLeft w:val="0"/>
              <w:marRight w:val="0"/>
              <w:marTop w:val="0"/>
              <w:marBottom w:val="0"/>
              <w:divBdr>
                <w:top w:val="none" w:sz="0" w:space="0" w:color="auto"/>
                <w:left w:val="none" w:sz="0" w:space="0" w:color="auto"/>
                <w:bottom w:val="none" w:sz="0" w:space="0" w:color="auto"/>
                <w:right w:val="none" w:sz="0" w:space="0" w:color="auto"/>
              </w:divBdr>
            </w:div>
            <w:div w:id="909538702">
              <w:marLeft w:val="0"/>
              <w:marRight w:val="0"/>
              <w:marTop w:val="0"/>
              <w:marBottom w:val="0"/>
              <w:divBdr>
                <w:top w:val="none" w:sz="0" w:space="0" w:color="auto"/>
                <w:left w:val="none" w:sz="0" w:space="0" w:color="auto"/>
                <w:bottom w:val="none" w:sz="0" w:space="0" w:color="auto"/>
                <w:right w:val="none" w:sz="0" w:space="0" w:color="auto"/>
              </w:divBdr>
            </w:div>
            <w:div w:id="87697352">
              <w:marLeft w:val="0"/>
              <w:marRight w:val="0"/>
              <w:marTop w:val="0"/>
              <w:marBottom w:val="0"/>
              <w:divBdr>
                <w:top w:val="none" w:sz="0" w:space="0" w:color="auto"/>
                <w:left w:val="none" w:sz="0" w:space="0" w:color="auto"/>
                <w:bottom w:val="none" w:sz="0" w:space="0" w:color="auto"/>
                <w:right w:val="none" w:sz="0" w:space="0" w:color="auto"/>
              </w:divBdr>
            </w:div>
          </w:divsChild>
        </w:div>
        <w:div w:id="925769650">
          <w:marLeft w:val="0"/>
          <w:marRight w:val="0"/>
          <w:marTop w:val="0"/>
          <w:marBottom w:val="0"/>
          <w:divBdr>
            <w:top w:val="none" w:sz="0" w:space="0" w:color="auto"/>
            <w:left w:val="none" w:sz="0" w:space="0" w:color="auto"/>
            <w:bottom w:val="none" w:sz="0" w:space="0" w:color="auto"/>
            <w:right w:val="none" w:sz="0" w:space="0" w:color="auto"/>
          </w:divBdr>
          <w:divsChild>
            <w:div w:id="246422508">
              <w:marLeft w:val="0"/>
              <w:marRight w:val="0"/>
              <w:marTop w:val="0"/>
              <w:marBottom w:val="0"/>
              <w:divBdr>
                <w:top w:val="none" w:sz="0" w:space="0" w:color="auto"/>
                <w:left w:val="none" w:sz="0" w:space="0" w:color="auto"/>
                <w:bottom w:val="none" w:sz="0" w:space="0" w:color="auto"/>
                <w:right w:val="none" w:sz="0" w:space="0" w:color="auto"/>
              </w:divBdr>
            </w:div>
            <w:div w:id="1513715922">
              <w:marLeft w:val="0"/>
              <w:marRight w:val="0"/>
              <w:marTop w:val="0"/>
              <w:marBottom w:val="0"/>
              <w:divBdr>
                <w:top w:val="none" w:sz="0" w:space="0" w:color="auto"/>
                <w:left w:val="none" w:sz="0" w:space="0" w:color="auto"/>
                <w:bottom w:val="none" w:sz="0" w:space="0" w:color="auto"/>
                <w:right w:val="none" w:sz="0" w:space="0" w:color="auto"/>
              </w:divBdr>
            </w:div>
            <w:div w:id="780104188">
              <w:marLeft w:val="0"/>
              <w:marRight w:val="0"/>
              <w:marTop w:val="0"/>
              <w:marBottom w:val="0"/>
              <w:divBdr>
                <w:top w:val="none" w:sz="0" w:space="0" w:color="auto"/>
                <w:left w:val="none" w:sz="0" w:space="0" w:color="auto"/>
                <w:bottom w:val="none" w:sz="0" w:space="0" w:color="auto"/>
                <w:right w:val="none" w:sz="0" w:space="0" w:color="auto"/>
              </w:divBdr>
            </w:div>
            <w:div w:id="2138452970">
              <w:marLeft w:val="0"/>
              <w:marRight w:val="0"/>
              <w:marTop w:val="0"/>
              <w:marBottom w:val="0"/>
              <w:divBdr>
                <w:top w:val="none" w:sz="0" w:space="0" w:color="auto"/>
                <w:left w:val="none" w:sz="0" w:space="0" w:color="auto"/>
                <w:bottom w:val="none" w:sz="0" w:space="0" w:color="auto"/>
                <w:right w:val="none" w:sz="0" w:space="0" w:color="auto"/>
              </w:divBdr>
            </w:div>
          </w:divsChild>
        </w:div>
        <w:div w:id="1040280026">
          <w:marLeft w:val="0"/>
          <w:marRight w:val="0"/>
          <w:marTop w:val="0"/>
          <w:marBottom w:val="0"/>
          <w:divBdr>
            <w:top w:val="none" w:sz="0" w:space="0" w:color="auto"/>
            <w:left w:val="none" w:sz="0" w:space="0" w:color="auto"/>
            <w:bottom w:val="none" w:sz="0" w:space="0" w:color="auto"/>
            <w:right w:val="none" w:sz="0" w:space="0" w:color="auto"/>
          </w:divBdr>
          <w:divsChild>
            <w:div w:id="1683896950">
              <w:marLeft w:val="0"/>
              <w:marRight w:val="0"/>
              <w:marTop w:val="0"/>
              <w:marBottom w:val="0"/>
              <w:divBdr>
                <w:top w:val="none" w:sz="0" w:space="0" w:color="auto"/>
                <w:left w:val="none" w:sz="0" w:space="0" w:color="auto"/>
                <w:bottom w:val="none" w:sz="0" w:space="0" w:color="auto"/>
                <w:right w:val="none" w:sz="0" w:space="0" w:color="auto"/>
              </w:divBdr>
            </w:div>
            <w:div w:id="1461418934">
              <w:marLeft w:val="0"/>
              <w:marRight w:val="0"/>
              <w:marTop w:val="0"/>
              <w:marBottom w:val="0"/>
              <w:divBdr>
                <w:top w:val="none" w:sz="0" w:space="0" w:color="auto"/>
                <w:left w:val="none" w:sz="0" w:space="0" w:color="auto"/>
                <w:bottom w:val="none" w:sz="0" w:space="0" w:color="auto"/>
                <w:right w:val="none" w:sz="0" w:space="0" w:color="auto"/>
              </w:divBdr>
            </w:div>
            <w:div w:id="391122185">
              <w:marLeft w:val="0"/>
              <w:marRight w:val="0"/>
              <w:marTop w:val="0"/>
              <w:marBottom w:val="0"/>
              <w:divBdr>
                <w:top w:val="none" w:sz="0" w:space="0" w:color="auto"/>
                <w:left w:val="none" w:sz="0" w:space="0" w:color="auto"/>
                <w:bottom w:val="none" w:sz="0" w:space="0" w:color="auto"/>
                <w:right w:val="none" w:sz="0" w:space="0" w:color="auto"/>
              </w:divBdr>
            </w:div>
            <w:div w:id="528572801">
              <w:marLeft w:val="0"/>
              <w:marRight w:val="0"/>
              <w:marTop w:val="0"/>
              <w:marBottom w:val="0"/>
              <w:divBdr>
                <w:top w:val="none" w:sz="0" w:space="0" w:color="auto"/>
                <w:left w:val="none" w:sz="0" w:space="0" w:color="auto"/>
                <w:bottom w:val="none" w:sz="0" w:space="0" w:color="auto"/>
                <w:right w:val="none" w:sz="0" w:space="0" w:color="auto"/>
              </w:divBdr>
            </w:div>
          </w:divsChild>
        </w:div>
        <w:div w:id="255791638">
          <w:marLeft w:val="0"/>
          <w:marRight w:val="0"/>
          <w:marTop w:val="0"/>
          <w:marBottom w:val="0"/>
          <w:divBdr>
            <w:top w:val="none" w:sz="0" w:space="0" w:color="auto"/>
            <w:left w:val="none" w:sz="0" w:space="0" w:color="auto"/>
            <w:bottom w:val="none" w:sz="0" w:space="0" w:color="auto"/>
            <w:right w:val="none" w:sz="0" w:space="0" w:color="auto"/>
          </w:divBdr>
          <w:divsChild>
            <w:div w:id="2052025071">
              <w:marLeft w:val="0"/>
              <w:marRight w:val="0"/>
              <w:marTop w:val="0"/>
              <w:marBottom w:val="0"/>
              <w:divBdr>
                <w:top w:val="none" w:sz="0" w:space="0" w:color="auto"/>
                <w:left w:val="none" w:sz="0" w:space="0" w:color="auto"/>
                <w:bottom w:val="none" w:sz="0" w:space="0" w:color="auto"/>
                <w:right w:val="none" w:sz="0" w:space="0" w:color="auto"/>
              </w:divBdr>
            </w:div>
            <w:div w:id="1823113003">
              <w:marLeft w:val="0"/>
              <w:marRight w:val="0"/>
              <w:marTop w:val="0"/>
              <w:marBottom w:val="0"/>
              <w:divBdr>
                <w:top w:val="none" w:sz="0" w:space="0" w:color="auto"/>
                <w:left w:val="none" w:sz="0" w:space="0" w:color="auto"/>
                <w:bottom w:val="none" w:sz="0" w:space="0" w:color="auto"/>
                <w:right w:val="none" w:sz="0" w:space="0" w:color="auto"/>
              </w:divBdr>
            </w:div>
            <w:div w:id="1434978305">
              <w:marLeft w:val="0"/>
              <w:marRight w:val="0"/>
              <w:marTop w:val="0"/>
              <w:marBottom w:val="0"/>
              <w:divBdr>
                <w:top w:val="none" w:sz="0" w:space="0" w:color="auto"/>
                <w:left w:val="none" w:sz="0" w:space="0" w:color="auto"/>
                <w:bottom w:val="none" w:sz="0" w:space="0" w:color="auto"/>
                <w:right w:val="none" w:sz="0" w:space="0" w:color="auto"/>
              </w:divBdr>
            </w:div>
          </w:divsChild>
        </w:div>
        <w:div w:id="1946619421">
          <w:marLeft w:val="0"/>
          <w:marRight w:val="0"/>
          <w:marTop w:val="0"/>
          <w:marBottom w:val="0"/>
          <w:divBdr>
            <w:top w:val="none" w:sz="0" w:space="0" w:color="auto"/>
            <w:left w:val="none" w:sz="0" w:space="0" w:color="auto"/>
            <w:bottom w:val="none" w:sz="0" w:space="0" w:color="auto"/>
            <w:right w:val="none" w:sz="0" w:space="0" w:color="auto"/>
          </w:divBdr>
          <w:divsChild>
            <w:div w:id="2024087548">
              <w:marLeft w:val="0"/>
              <w:marRight w:val="0"/>
              <w:marTop w:val="0"/>
              <w:marBottom w:val="0"/>
              <w:divBdr>
                <w:top w:val="none" w:sz="0" w:space="0" w:color="auto"/>
                <w:left w:val="none" w:sz="0" w:space="0" w:color="auto"/>
                <w:bottom w:val="none" w:sz="0" w:space="0" w:color="auto"/>
                <w:right w:val="none" w:sz="0" w:space="0" w:color="auto"/>
              </w:divBdr>
            </w:div>
            <w:div w:id="624429711">
              <w:marLeft w:val="0"/>
              <w:marRight w:val="0"/>
              <w:marTop w:val="0"/>
              <w:marBottom w:val="0"/>
              <w:divBdr>
                <w:top w:val="none" w:sz="0" w:space="0" w:color="auto"/>
                <w:left w:val="none" w:sz="0" w:space="0" w:color="auto"/>
                <w:bottom w:val="none" w:sz="0" w:space="0" w:color="auto"/>
                <w:right w:val="none" w:sz="0" w:space="0" w:color="auto"/>
              </w:divBdr>
            </w:div>
            <w:div w:id="681517591">
              <w:marLeft w:val="0"/>
              <w:marRight w:val="0"/>
              <w:marTop w:val="0"/>
              <w:marBottom w:val="0"/>
              <w:divBdr>
                <w:top w:val="none" w:sz="0" w:space="0" w:color="auto"/>
                <w:left w:val="none" w:sz="0" w:space="0" w:color="auto"/>
                <w:bottom w:val="none" w:sz="0" w:space="0" w:color="auto"/>
                <w:right w:val="none" w:sz="0" w:space="0" w:color="auto"/>
              </w:divBdr>
            </w:div>
            <w:div w:id="1765029203">
              <w:marLeft w:val="0"/>
              <w:marRight w:val="0"/>
              <w:marTop w:val="0"/>
              <w:marBottom w:val="0"/>
              <w:divBdr>
                <w:top w:val="none" w:sz="0" w:space="0" w:color="auto"/>
                <w:left w:val="none" w:sz="0" w:space="0" w:color="auto"/>
                <w:bottom w:val="none" w:sz="0" w:space="0" w:color="auto"/>
                <w:right w:val="none" w:sz="0" w:space="0" w:color="auto"/>
              </w:divBdr>
            </w:div>
            <w:div w:id="1116406133">
              <w:marLeft w:val="0"/>
              <w:marRight w:val="0"/>
              <w:marTop w:val="0"/>
              <w:marBottom w:val="0"/>
              <w:divBdr>
                <w:top w:val="none" w:sz="0" w:space="0" w:color="auto"/>
                <w:left w:val="none" w:sz="0" w:space="0" w:color="auto"/>
                <w:bottom w:val="none" w:sz="0" w:space="0" w:color="auto"/>
                <w:right w:val="none" w:sz="0" w:space="0" w:color="auto"/>
              </w:divBdr>
            </w:div>
          </w:divsChild>
        </w:div>
        <w:div w:id="1913814832">
          <w:marLeft w:val="0"/>
          <w:marRight w:val="0"/>
          <w:marTop w:val="0"/>
          <w:marBottom w:val="0"/>
          <w:divBdr>
            <w:top w:val="none" w:sz="0" w:space="0" w:color="auto"/>
            <w:left w:val="none" w:sz="0" w:space="0" w:color="auto"/>
            <w:bottom w:val="none" w:sz="0" w:space="0" w:color="auto"/>
            <w:right w:val="none" w:sz="0" w:space="0" w:color="auto"/>
          </w:divBdr>
        </w:div>
        <w:div w:id="291449043">
          <w:marLeft w:val="0"/>
          <w:marRight w:val="0"/>
          <w:marTop w:val="0"/>
          <w:marBottom w:val="0"/>
          <w:divBdr>
            <w:top w:val="none" w:sz="0" w:space="0" w:color="auto"/>
            <w:left w:val="none" w:sz="0" w:space="0" w:color="auto"/>
            <w:bottom w:val="none" w:sz="0" w:space="0" w:color="auto"/>
            <w:right w:val="none" w:sz="0" w:space="0" w:color="auto"/>
          </w:divBdr>
        </w:div>
        <w:div w:id="747338471">
          <w:marLeft w:val="0"/>
          <w:marRight w:val="0"/>
          <w:marTop w:val="0"/>
          <w:marBottom w:val="0"/>
          <w:divBdr>
            <w:top w:val="none" w:sz="0" w:space="0" w:color="auto"/>
            <w:left w:val="none" w:sz="0" w:space="0" w:color="auto"/>
            <w:bottom w:val="none" w:sz="0" w:space="0" w:color="auto"/>
            <w:right w:val="none" w:sz="0" w:space="0" w:color="auto"/>
          </w:divBdr>
        </w:div>
        <w:div w:id="514539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ccelerate.varicent.com/"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D26130C290143BA9B1DF9882843A3" ma:contentTypeVersion="15" ma:contentTypeDescription="Create a new document." ma:contentTypeScope="" ma:versionID="68438635a57172769d8d6b0746497e80">
  <xsd:schema xmlns:xsd="http://www.w3.org/2001/XMLSchema" xmlns:xs="http://www.w3.org/2001/XMLSchema" xmlns:p="http://schemas.microsoft.com/office/2006/metadata/properties" xmlns:ns2="efa77e54-d6f0-412f-8276-6e05eab477a6" xmlns:ns3="189061d1-76cc-4d9a-ab24-35dde4eb0a25" targetNamespace="http://schemas.microsoft.com/office/2006/metadata/properties" ma:root="true" ma:fieldsID="7984ffcdbfb3f879615a5e3a9fa413cd" ns2:_="" ns3:_="">
    <xsd:import namespace="efa77e54-d6f0-412f-8276-6e05eab477a6"/>
    <xsd:import namespace="189061d1-76cc-4d9a-ab24-35dde4eb0a2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77e54-d6f0-412f-8276-6e05eab477a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fc2c2a9-adc5-41b3-a721-10e443d09a7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9061d1-76cc-4d9a-ab24-35dde4eb0a2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2c78e76-091a-47bc-8734-152300491b56}" ma:internalName="TaxCatchAll" ma:showField="CatchAllData" ma:web="189061d1-76cc-4d9a-ab24-35dde4eb0a2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561C3-198F-41BC-89C1-8F7AD936E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77e54-d6f0-412f-8276-6e05eab477a6"/>
    <ds:schemaRef ds:uri="189061d1-76cc-4d9a-ab24-35dde4eb0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B6F32-FD4A-4789-BD2D-28A047AD630B}">
  <ds:schemaRefs>
    <ds:schemaRef ds:uri="http://schemas.microsoft.com/sharepoint/v3/contenttype/forms"/>
  </ds:schemaRefs>
</ds:datastoreItem>
</file>

<file path=docMetadata/LabelInfo.xml><?xml version="1.0" encoding="utf-8"?>
<clbl:labelList xmlns:clbl="http://schemas.microsoft.com/office/2020/mipLabelMetadata">
  <clbl:label id="{27a88f0a-3262-4680-9118-17763de17243}" enabled="0" method="" siteId="{27a88f0a-3262-4680-9118-17763de1724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Gallant</dc:creator>
  <cp:keywords/>
  <dc:description/>
  <cp:lastModifiedBy>Jamie Witmeyer</cp:lastModifiedBy>
  <cp:revision>11</cp:revision>
  <dcterms:created xsi:type="dcterms:W3CDTF">2023-09-19T17:47:00Z</dcterms:created>
  <dcterms:modified xsi:type="dcterms:W3CDTF">2023-11-23T14:21:00Z</dcterms:modified>
</cp:coreProperties>
</file>